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4D" w:rsidRDefault="0014034D" w:rsidP="0014034D">
      <w:pPr>
        <w:rPr>
          <w:rFonts w:cstheme="minorHAnsi"/>
          <w:b/>
          <w:i/>
          <w:spacing w:val="2"/>
          <w:w w:val="125"/>
          <w:sz w:val="24"/>
          <w:szCs w:val="24"/>
        </w:rPr>
      </w:pPr>
    </w:p>
    <w:p w:rsidR="0014034D" w:rsidRDefault="0014034D" w:rsidP="0014034D">
      <w:pPr>
        <w:jc w:val="center"/>
        <w:rPr>
          <w:rFonts w:cstheme="minorHAnsi"/>
          <w:b/>
          <w:i/>
          <w:spacing w:val="2"/>
          <w:w w:val="125"/>
          <w:sz w:val="24"/>
          <w:szCs w:val="24"/>
        </w:rPr>
      </w:pPr>
      <w:r>
        <w:rPr>
          <w:rFonts w:cstheme="minorHAnsi"/>
          <w:b/>
          <w:i/>
          <w:noProof/>
          <w:spacing w:val="2"/>
          <w:w w:val="125"/>
          <w:sz w:val="24"/>
          <w:szCs w:val="24"/>
        </w:rPr>
        <w:drawing>
          <wp:inline distT="0" distB="0" distL="0" distR="0">
            <wp:extent cx="2457450" cy="1228725"/>
            <wp:effectExtent l="0" t="0" r="0" b="9525"/>
            <wp:docPr id="1" name="Picture 1" descr="C:\Users\reditech\AppData\Local\Microsoft\Windows\INetCache\Content.Word\AAU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ch\AppData\Local\Microsoft\Windows\INetCache\Content.Word\AAU_RG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inline>
        </w:drawing>
      </w:r>
    </w:p>
    <w:p w:rsidR="0014034D" w:rsidRPr="0014034D" w:rsidRDefault="0014034D" w:rsidP="0014034D">
      <w:pPr>
        <w:jc w:val="center"/>
        <w:rPr>
          <w:rFonts w:cstheme="minorHAnsi"/>
          <w:b/>
          <w:i/>
          <w:spacing w:val="2"/>
          <w:w w:val="125"/>
          <w:sz w:val="24"/>
          <w:szCs w:val="24"/>
        </w:rPr>
      </w:pPr>
      <w:r w:rsidRPr="0014034D">
        <w:rPr>
          <w:rFonts w:cstheme="minorHAnsi"/>
          <w:b/>
          <w:i/>
          <w:spacing w:val="2"/>
          <w:w w:val="125"/>
          <w:sz w:val="24"/>
          <w:szCs w:val="24"/>
        </w:rPr>
        <w:t>Protection of Privacy and Confidentiality of Information</w:t>
      </w:r>
      <w:r w:rsidR="005B4508">
        <w:rPr>
          <w:rFonts w:cstheme="minorHAnsi"/>
          <w:b/>
          <w:i/>
          <w:spacing w:val="2"/>
          <w:w w:val="125"/>
          <w:sz w:val="24"/>
          <w:szCs w:val="24"/>
        </w:rPr>
        <w:t xml:space="preserve"> of Famil</w:t>
      </w:r>
      <w:r w:rsidR="00432EFD">
        <w:rPr>
          <w:rFonts w:cstheme="minorHAnsi"/>
          <w:b/>
          <w:i/>
          <w:spacing w:val="2"/>
          <w:w w:val="125"/>
          <w:sz w:val="24"/>
          <w:szCs w:val="24"/>
        </w:rPr>
        <w:t>i</w:t>
      </w:r>
      <w:r w:rsidR="005B4508">
        <w:rPr>
          <w:rFonts w:cstheme="minorHAnsi"/>
          <w:b/>
          <w:i/>
          <w:spacing w:val="2"/>
          <w:w w:val="125"/>
          <w:sz w:val="24"/>
          <w:szCs w:val="24"/>
        </w:rPr>
        <w:t>es</w:t>
      </w:r>
    </w:p>
    <w:p w:rsidR="0014034D" w:rsidRDefault="0014034D" w:rsidP="0014034D">
      <w:pPr>
        <w:rPr>
          <w:rFonts w:cstheme="minorHAnsi"/>
          <w:b/>
          <w:i/>
          <w:color w:val="C4151C"/>
          <w:spacing w:val="2"/>
          <w:w w:val="125"/>
          <w:sz w:val="24"/>
          <w:szCs w:val="24"/>
        </w:rPr>
      </w:pPr>
    </w:p>
    <w:p w:rsidR="0014034D" w:rsidRPr="0014034D" w:rsidRDefault="0014034D" w:rsidP="0014034D">
      <w:pPr>
        <w:rPr>
          <w:rFonts w:cstheme="minorHAnsi"/>
          <w:b/>
          <w:i/>
          <w:spacing w:val="2"/>
          <w:w w:val="125"/>
          <w:sz w:val="24"/>
          <w:szCs w:val="24"/>
        </w:rPr>
      </w:pPr>
      <w:r w:rsidRPr="0014034D">
        <w:rPr>
          <w:rFonts w:cstheme="minorHAnsi"/>
          <w:b/>
          <w:i/>
          <w:spacing w:val="2"/>
          <w:w w:val="125"/>
          <w:sz w:val="24"/>
          <w:szCs w:val="24"/>
        </w:rPr>
        <w:t>STANDARD</w:t>
      </w:r>
    </w:p>
    <w:p w:rsidR="0014034D" w:rsidRPr="0014034D" w:rsidRDefault="0014034D" w:rsidP="0014034D">
      <w:pPr>
        <w:rPr>
          <w:rFonts w:cstheme="minorHAnsi"/>
          <w:sz w:val="24"/>
          <w:szCs w:val="24"/>
        </w:rPr>
      </w:pPr>
    </w:p>
    <w:p w:rsidR="0014034D" w:rsidRPr="0014034D" w:rsidRDefault="0014034D" w:rsidP="0014034D">
      <w:pPr>
        <w:pStyle w:val="BodyText"/>
        <w:spacing w:before="0"/>
        <w:ind w:left="0" w:firstLine="720"/>
        <w:rPr>
          <w:rFonts w:asciiTheme="minorHAnsi" w:hAnsiTheme="minorHAnsi" w:cstheme="minorHAnsi"/>
          <w:spacing w:val="-3"/>
          <w:w w:val="105"/>
          <w:sz w:val="24"/>
          <w:szCs w:val="24"/>
        </w:rPr>
      </w:pPr>
      <w:r>
        <w:rPr>
          <w:rFonts w:asciiTheme="minorHAnsi" w:hAnsiTheme="minorHAnsi" w:cstheme="minorHAnsi"/>
          <w:w w:val="105"/>
          <w:sz w:val="24"/>
          <w:szCs w:val="24"/>
        </w:rPr>
        <w:t>Angels Among Us (AAU)</w:t>
      </w:r>
      <w:r w:rsidRPr="0014034D">
        <w:rPr>
          <w:rFonts w:asciiTheme="minorHAnsi" w:hAnsiTheme="minorHAnsi" w:cstheme="minorHAnsi"/>
          <w:w w:val="105"/>
          <w:sz w:val="24"/>
          <w:szCs w:val="24"/>
        </w:rPr>
        <w:t xml:space="preserve"> prohibits disclosure of information about any </w:t>
      </w:r>
      <w:r>
        <w:rPr>
          <w:rFonts w:asciiTheme="minorHAnsi" w:hAnsiTheme="minorHAnsi" w:cstheme="minorHAnsi"/>
          <w:w w:val="105"/>
          <w:sz w:val="24"/>
          <w:szCs w:val="24"/>
        </w:rPr>
        <w:t xml:space="preserve">family </w:t>
      </w:r>
      <w:r w:rsidRPr="0014034D">
        <w:rPr>
          <w:rFonts w:asciiTheme="minorHAnsi" w:hAnsiTheme="minorHAnsi" w:cstheme="minorHAnsi"/>
          <w:w w:val="105"/>
          <w:sz w:val="24"/>
          <w:szCs w:val="24"/>
        </w:rPr>
        <w:t>to any other person</w:t>
      </w:r>
      <w:r w:rsidRPr="0014034D">
        <w:rPr>
          <w:rFonts w:asciiTheme="minorHAnsi" w:hAnsiTheme="minorHAnsi" w:cstheme="minorHAnsi"/>
          <w:spacing w:val="-1"/>
          <w:w w:val="105"/>
          <w:sz w:val="24"/>
          <w:szCs w:val="24"/>
        </w:rPr>
        <w:t xml:space="preserve"> </w:t>
      </w:r>
      <w:r w:rsidRPr="0014034D">
        <w:rPr>
          <w:rFonts w:asciiTheme="minorHAnsi" w:hAnsiTheme="minorHAnsi" w:cstheme="minorHAnsi"/>
          <w:w w:val="105"/>
          <w:sz w:val="24"/>
          <w:szCs w:val="24"/>
        </w:rPr>
        <w:t>or entity unless the</w:t>
      </w:r>
      <w:r w:rsidRPr="0014034D">
        <w:rPr>
          <w:rFonts w:asciiTheme="minorHAnsi" w:hAnsiTheme="minorHAnsi" w:cstheme="minorHAnsi"/>
          <w:spacing w:val="1"/>
          <w:w w:val="105"/>
          <w:sz w:val="24"/>
          <w:szCs w:val="24"/>
        </w:rPr>
        <w:t xml:space="preserve"> </w:t>
      </w:r>
      <w:r w:rsidRPr="0014034D">
        <w:rPr>
          <w:rFonts w:asciiTheme="minorHAnsi" w:hAnsiTheme="minorHAnsi" w:cstheme="minorHAnsi"/>
          <w:w w:val="105"/>
          <w:sz w:val="24"/>
          <w:szCs w:val="24"/>
        </w:rPr>
        <w:t>family</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has</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provided</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specific,</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written</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consent</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for</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such</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disclosure</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or</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in</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the</w:t>
      </w:r>
      <w:r w:rsidRPr="0014034D">
        <w:rPr>
          <w:rFonts w:asciiTheme="minorHAnsi" w:hAnsiTheme="minorHAnsi" w:cstheme="minorHAnsi"/>
          <w:spacing w:val="1"/>
          <w:w w:val="105"/>
          <w:sz w:val="24"/>
          <w:szCs w:val="24"/>
        </w:rPr>
        <w:t xml:space="preserve"> </w:t>
      </w:r>
      <w:r w:rsidRPr="0014034D">
        <w:rPr>
          <w:rFonts w:asciiTheme="minorHAnsi" w:hAnsiTheme="minorHAnsi" w:cstheme="minorHAnsi"/>
          <w:w w:val="105"/>
          <w:sz w:val="24"/>
          <w:szCs w:val="24"/>
        </w:rPr>
        <w:t>event</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the</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organization</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w w:val="105"/>
          <w:sz w:val="24"/>
          <w:szCs w:val="24"/>
        </w:rPr>
        <w:t>is</w:t>
      </w:r>
      <w:r w:rsidRPr="0014034D">
        <w:rPr>
          <w:rFonts w:asciiTheme="minorHAnsi" w:hAnsiTheme="minorHAnsi" w:cstheme="minorHAnsi"/>
          <w:spacing w:val="2"/>
          <w:w w:val="105"/>
          <w:sz w:val="24"/>
          <w:szCs w:val="24"/>
        </w:rPr>
        <w:t xml:space="preserve"> </w:t>
      </w:r>
      <w:r w:rsidRPr="0014034D">
        <w:rPr>
          <w:rFonts w:asciiTheme="minorHAnsi" w:hAnsiTheme="minorHAnsi" w:cstheme="minorHAnsi"/>
          <w:spacing w:val="-1"/>
          <w:w w:val="105"/>
          <w:sz w:val="24"/>
          <w:szCs w:val="24"/>
        </w:rPr>
        <w:t>respond</w:t>
      </w:r>
      <w:r w:rsidRPr="0014034D">
        <w:rPr>
          <w:rFonts w:asciiTheme="minorHAnsi" w:hAnsiTheme="minorHAnsi" w:cstheme="minorHAnsi"/>
          <w:w w:val="105"/>
          <w:sz w:val="24"/>
          <w:szCs w:val="24"/>
        </w:rPr>
        <w:t>ing</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to</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a</w:t>
      </w:r>
      <w:r w:rsidRPr="0014034D">
        <w:rPr>
          <w:rFonts w:asciiTheme="minorHAnsi" w:hAnsiTheme="minorHAnsi" w:cstheme="minorHAnsi"/>
          <w:spacing w:val="9"/>
          <w:w w:val="105"/>
          <w:sz w:val="24"/>
          <w:szCs w:val="24"/>
        </w:rPr>
        <w:t xml:space="preserve"> </w:t>
      </w:r>
      <w:r w:rsidRPr="0014034D">
        <w:rPr>
          <w:rFonts w:asciiTheme="minorHAnsi" w:hAnsiTheme="minorHAnsi" w:cstheme="minorHAnsi"/>
          <w:w w:val="105"/>
          <w:sz w:val="24"/>
          <w:szCs w:val="24"/>
        </w:rPr>
        <w:t>lawful</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subpoena</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or</w:t>
      </w:r>
      <w:r w:rsidRPr="0014034D">
        <w:rPr>
          <w:rFonts w:asciiTheme="minorHAnsi" w:hAnsiTheme="minorHAnsi" w:cstheme="minorHAnsi"/>
          <w:spacing w:val="9"/>
          <w:w w:val="105"/>
          <w:sz w:val="24"/>
          <w:szCs w:val="24"/>
        </w:rPr>
        <w:t xml:space="preserve"> </w:t>
      </w:r>
      <w:r w:rsidRPr="0014034D">
        <w:rPr>
          <w:rFonts w:asciiTheme="minorHAnsi" w:hAnsiTheme="minorHAnsi" w:cstheme="minorHAnsi"/>
          <w:w w:val="105"/>
          <w:sz w:val="24"/>
          <w:szCs w:val="24"/>
        </w:rPr>
        <w:t>are</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otherwise</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required</w:t>
      </w:r>
      <w:r w:rsidRPr="0014034D">
        <w:rPr>
          <w:rFonts w:asciiTheme="minorHAnsi" w:hAnsiTheme="minorHAnsi" w:cstheme="minorHAnsi"/>
          <w:spacing w:val="9"/>
          <w:w w:val="105"/>
          <w:sz w:val="24"/>
          <w:szCs w:val="24"/>
        </w:rPr>
        <w:t xml:space="preserve"> </w:t>
      </w:r>
      <w:r w:rsidRPr="0014034D">
        <w:rPr>
          <w:rFonts w:asciiTheme="minorHAnsi" w:hAnsiTheme="minorHAnsi" w:cstheme="minorHAnsi"/>
          <w:w w:val="105"/>
          <w:sz w:val="24"/>
          <w:szCs w:val="24"/>
        </w:rPr>
        <w:t>to</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disclose</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this</w:t>
      </w:r>
      <w:r w:rsidRPr="0014034D">
        <w:rPr>
          <w:rFonts w:asciiTheme="minorHAnsi" w:hAnsiTheme="minorHAnsi" w:cstheme="minorHAnsi"/>
          <w:spacing w:val="9"/>
          <w:w w:val="105"/>
          <w:sz w:val="24"/>
          <w:szCs w:val="24"/>
        </w:rPr>
        <w:t xml:space="preserve"> </w:t>
      </w:r>
      <w:r w:rsidRPr="0014034D">
        <w:rPr>
          <w:rFonts w:asciiTheme="minorHAnsi" w:hAnsiTheme="minorHAnsi" w:cstheme="minorHAnsi"/>
          <w:w w:val="105"/>
          <w:sz w:val="24"/>
          <w:szCs w:val="24"/>
        </w:rPr>
        <w:t>information</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by</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prevailing</w:t>
      </w:r>
      <w:r w:rsidRPr="0014034D">
        <w:rPr>
          <w:rFonts w:asciiTheme="minorHAnsi" w:hAnsiTheme="minorHAnsi" w:cstheme="minorHAnsi"/>
          <w:spacing w:val="9"/>
          <w:w w:val="105"/>
          <w:sz w:val="24"/>
          <w:szCs w:val="24"/>
        </w:rPr>
        <w:t xml:space="preserve"> </w:t>
      </w:r>
      <w:r w:rsidRPr="0014034D">
        <w:rPr>
          <w:rFonts w:asciiTheme="minorHAnsi" w:hAnsiTheme="minorHAnsi" w:cstheme="minorHAnsi"/>
          <w:spacing w:val="-3"/>
          <w:w w:val="105"/>
          <w:sz w:val="24"/>
          <w:szCs w:val="24"/>
        </w:rPr>
        <w:t>law.</w:t>
      </w:r>
    </w:p>
    <w:p w:rsidR="0014034D" w:rsidRPr="0014034D" w:rsidRDefault="0014034D" w:rsidP="0014034D">
      <w:pPr>
        <w:rPr>
          <w:rFonts w:cstheme="minorHAnsi"/>
          <w:sz w:val="24"/>
          <w:szCs w:val="24"/>
        </w:rPr>
      </w:pPr>
    </w:p>
    <w:p w:rsidR="0014034D" w:rsidRPr="0014034D" w:rsidRDefault="0014034D" w:rsidP="0014034D">
      <w:pPr>
        <w:pStyle w:val="BodyText"/>
        <w:spacing w:before="0"/>
        <w:ind w:left="0" w:firstLine="720"/>
        <w:rPr>
          <w:rFonts w:asciiTheme="minorHAnsi" w:hAnsiTheme="minorHAnsi" w:cstheme="minorHAnsi"/>
          <w:w w:val="105"/>
          <w:sz w:val="24"/>
          <w:szCs w:val="24"/>
        </w:rPr>
      </w:pPr>
      <w:r w:rsidRPr="0014034D">
        <w:rPr>
          <w:rFonts w:asciiTheme="minorHAnsi" w:hAnsiTheme="minorHAnsi" w:cstheme="minorHAnsi"/>
          <w:w w:val="105"/>
          <w:sz w:val="24"/>
          <w:szCs w:val="24"/>
        </w:rPr>
        <w:t>Information prohibited from disclosure includes personal details such as age, gender, address and telephone number; the medical, psychological, social, or economic circumstances of families; medical information, and other privileged, confidential information.</w:t>
      </w:r>
    </w:p>
    <w:p w:rsidR="0014034D" w:rsidRPr="0014034D" w:rsidRDefault="0014034D" w:rsidP="0014034D">
      <w:pPr>
        <w:pStyle w:val="BodyText"/>
        <w:spacing w:before="0"/>
        <w:ind w:left="0" w:firstLine="0"/>
        <w:rPr>
          <w:rFonts w:asciiTheme="minorHAnsi" w:hAnsiTheme="minorHAnsi" w:cstheme="minorHAnsi"/>
          <w:w w:val="105"/>
          <w:sz w:val="24"/>
          <w:szCs w:val="24"/>
        </w:rPr>
      </w:pPr>
    </w:p>
    <w:p w:rsidR="0014034D" w:rsidRPr="0014034D" w:rsidRDefault="0014034D" w:rsidP="0014034D">
      <w:pPr>
        <w:pStyle w:val="BodyText"/>
        <w:spacing w:before="0"/>
        <w:ind w:left="0" w:firstLine="720"/>
        <w:rPr>
          <w:rFonts w:asciiTheme="minorHAnsi" w:hAnsiTheme="minorHAnsi" w:cstheme="minorHAnsi"/>
          <w:w w:val="105"/>
          <w:sz w:val="24"/>
          <w:szCs w:val="24"/>
        </w:rPr>
      </w:pPr>
      <w:r w:rsidRPr="0014034D">
        <w:rPr>
          <w:rFonts w:asciiTheme="minorHAnsi" w:hAnsiTheme="minorHAnsi" w:cstheme="minorHAnsi"/>
          <w:w w:val="105"/>
          <w:sz w:val="24"/>
          <w:szCs w:val="24"/>
        </w:rPr>
        <w:t xml:space="preserve">In addition to protecting the privacy of </w:t>
      </w:r>
      <w:r>
        <w:rPr>
          <w:rFonts w:asciiTheme="minorHAnsi" w:hAnsiTheme="minorHAnsi" w:cstheme="minorHAnsi"/>
          <w:w w:val="105"/>
          <w:sz w:val="24"/>
          <w:szCs w:val="24"/>
        </w:rPr>
        <w:t>family</w:t>
      </w:r>
      <w:r w:rsidRPr="0014034D">
        <w:rPr>
          <w:rFonts w:asciiTheme="minorHAnsi" w:hAnsiTheme="minorHAnsi" w:cstheme="minorHAnsi"/>
          <w:w w:val="105"/>
          <w:sz w:val="24"/>
          <w:szCs w:val="24"/>
        </w:rPr>
        <w:t xml:space="preserve"> information, members of the board of directors, staff, volunteers and other representatives of </w:t>
      </w:r>
      <w:r>
        <w:rPr>
          <w:rFonts w:asciiTheme="minorHAnsi" w:hAnsiTheme="minorHAnsi" w:cstheme="minorHAnsi"/>
          <w:w w:val="105"/>
          <w:sz w:val="24"/>
          <w:szCs w:val="24"/>
        </w:rPr>
        <w:t>AAU</w:t>
      </w:r>
      <w:r w:rsidRPr="0014034D">
        <w:rPr>
          <w:rFonts w:asciiTheme="minorHAnsi" w:hAnsiTheme="minorHAnsi" w:cstheme="minorHAnsi"/>
          <w:w w:val="105"/>
          <w:sz w:val="24"/>
          <w:szCs w:val="24"/>
        </w:rPr>
        <w:t xml:space="preserve"> must not release confidential or proprietary information about the organization itself outside the scope of their job responsibilities. Such confidential information includes, but is not limited to:</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sz w:val="24"/>
          <w:szCs w:val="24"/>
        </w:rPr>
        <w:t>volunteer</w:t>
      </w:r>
      <w:r w:rsidRPr="0014034D">
        <w:rPr>
          <w:rFonts w:asciiTheme="minorHAnsi" w:hAnsiTheme="minorHAnsi" w:cstheme="minorHAnsi"/>
          <w:spacing w:val="23"/>
          <w:sz w:val="24"/>
          <w:szCs w:val="24"/>
        </w:rPr>
        <w:t xml:space="preserve"> </w:t>
      </w:r>
      <w:r w:rsidRPr="0014034D">
        <w:rPr>
          <w:rFonts w:asciiTheme="minorHAnsi" w:hAnsiTheme="minorHAnsi" w:cstheme="minorHAnsi"/>
          <w:sz w:val="24"/>
          <w:szCs w:val="24"/>
        </w:rPr>
        <w:t>information;</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financial</w:t>
      </w:r>
      <w:r w:rsidRPr="0014034D">
        <w:rPr>
          <w:rFonts w:asciiTheme="minorHAnsi" w:hAnsiTheme="minorHAnsi" w:cstheme="minorHAnsi"/>
          <w:spacing w:val="4"/>
          <w:w w:val="105"/>
          <w:sz w:val="24"/>
          <w:szCs w:val="24"/>
        </w:rPr>
        <w:t xml:space="preserve"> </w:t>
      </w:r>
      <w:r w:rsidRPr="0014034D">
        <w:rPr>
          <w:rFonts w:asciiTheme="minorHAnsi" w:hAnsiTheme="minorHAnsi" w:cstheme="minorHAnsi"/>
          <w:w w:val="105"/>
          <w:sz w:val="24"/>
          <w:szCs w:val="24"/>
        </w:rPr>
        <w:t>and</w:t>
      </w:r>
      <w:r w:rsidRPr="0014034D">
        <w:rPr>
          <w:rFonts w:asciiTheme="minorHAnsi" w:hAnsiTheme="minorHAnsi" w:cstheme="minorHAnsi"/>
          <w:spacing w:val="5"/>
          <w:w w:val="105"/>
          <w:sz w:val="24"/>
          <w:szCs w:val="24"/>
        </w:rPr>
        <w:t xml:space="preserve"> </w:t>
      </w:r>
      <w:r w:rsidRPr="0014034D">
        <w:rPr>
          <w:rFonts w:asciiTheme="minorHAnsi" w:hAnsiTheme="minorHAnsi" w:cstheme="minorHAnsi"/>
          <w:w w:val="105"/>
          <w:sz w:val="24"/>
          <w:szCs w:val="24"/>
        </w:rPr>
        <w:t>costs</w:t>
      </w:r>
      <w:r w:rsidRPr="0014034D">
        <w:rPr>
          <w:rFonts w:asciiTheme="minorHAnsi" w:hAnsiTheme="minorHAnsi" w:cstheme="minorHAnsi"/>
          <w:spacing w:val="4"/>
          <w:w w:val="105"/>
          <w:sz w:val="24"/>
          <w:szCs w:val="24"/>
        </w:rPr>
        <w:t xml:space="preserve"> </w:t>
      </w:r>
      <w:r w:rsidRPr="0014034D">
        <w:rPr>
          <w:rFonts w:asciiTheme="minorHAnsi" w:hAnsiTheme="minorHAnsi" w:cstheme="minorHAnsi"/>
          <w:w w:val="105"/>
          <w:sz w:val="24"/>
          <w:szCs w:val="24"/>
        </w:rPr>
        <w:t>information;</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pending</w:t>
      </w:r>
      <w:r w:rsidRPr="0014034D">
        <w:rPr>
          <w:rFonts w:asciiTheme="minorHAnsi" w:hAnsiTheme="minorHAnsi" w:cstheme="minorHAnsi"/>
          <w:spacing w:val="23"/>
          <w:w w:val="105"/>
          <w:sz w:val="24"/>
          <w:szCs w:val="24"/>
        </w:rPr>
        <w:t xml:space="preserve"> </w:t>
      </w:r>
      <w:r w:rsidRPr="0014034D">
        <w:rPr>
          <w:rFonts w:asciiTheme="minorHAnsi" w:hAnsiTheme="minorHAnsi" w:cstheme="minorHAnsi"/>
          <w:w w:val="105"/>
          <w:sz w:val="24"/>
          <w:szCs w:val="24"/>
        </w:rPr>
        <w:t>projects</w:t>
      </w:r>
      <w:r w:rsidRPr="0014034D">
        <w:rPr>
          <w:rFonts w:asciiTheme="minorHAnsi" w:hAnsiTheme="minorHAnsi" w:cstheme="minorHAnsi"/>
          <w:spacing w:val="23"/>
          <w:w w:val="105"/>
          <w:sz w:val="24"/>
          <w:szCs w:val="24"/>
        </w:rPr>
        <w:t xml:space="preserve"> </w:t>
      </w:r>
      <w:r w:rsidRPr="0014034D">
        <w:rPr>
          <w:rFonts w:asciiTheme="minorHAnsi" w:hAnsiTheme="minorHAnsi" w:cstheme="minorHAnsi"/>
          <w:w w:val="105"/>
          <w:sz w:val="24"/>
          <w:szCs w:val="24"/>
        </w:rPr>
        <w:t>and</w:t>
      </w:r>
      <w:r w:rsidRPr="0014034D">
        <w:rPr>
          <w:rFonts w:asciiTheme="minorHAnsi" w:hAnsiTheme="minorHAnsi" w:cstheme="minorHAnsi"/>
          <w:spacing w:val="23"/>
          <w:w w:val="105"/>
          <w:sz w:val="24"/>
          <w:szCs w:val="24"/>
        </w:rPr>
        <w:t xml:space="preserve"> </w:t>
      </w:r>
      <w:r w:rsidRPr="0014034D">
        <w:rPr>
          <w:rFonts w:asciiTheme="minorHAnsi" w:hAnsiTheme="minorHAnsi" w:cstheme="minorHAnsi"/>
          <w:w w:val="105"/>
          <w:sz w:val="24"/>
          <w:szCs w:val="24"/>
        </w:rPr>
        <w:t>proposals;</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internal</w:t>
      </w:r>
      <w:r w:rsidRPr="0014034D">
        <w:rPr>
          <w:rFonts w:asciiTheme="minorHAnsi" w:hAnsiTheme="minorHAnsi" w:cstheme="minorHAnsi"/>
          <w:spacing w:val="-10"/>
          <w:w w:val="105"/>
          <w:sz w:val="24"/>
          <w:szCs w:val="24"/>
        </w:rPr>
        <w:t xml:space="preserve"> </w:t>
      </w:r>
      <w:r w:rsidRPr="0014034D">
        <w:rPr>
          <w:rFonts w:asciiTheme="minorHAnsi" w:hAnsiTheme="minorHAnsi" w:cstheme="minorHAnsi"/>
          <w:w w:val="105"/>
          <w:sz w:val="24"/>
          <w:szCs w:val="24"/>
        </w:rPr>
        <w:t>processes;</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future</w:t>
      </w:r>
      <w:r w:rsidRPr="0014034D">
        <w:rPr>
          <w:rFonts w:asciiTheme="minorHAnsi" w:hAnsiTheme="minorHAnsi" w:cstheme="minorHAnsi"/>
          <w:spacing w:val="7"/>
          <w:w w:val="105"/>
          <w:sz w:val="24"/>
          <w:szCs w:val="24"/>
        </w:rPr>
        <w:t xml:space="preserve"> </w:t>
      </w:r>
      <w:r w:rsidRPr="0014034D">
        <w:rPr>
          <w:rFonts w:asciiTheme="minorHAnsi" w:hAnsiTheme="minorHAnsi" w:cstheme="minorHAnsi"/>
          <w:w w:val="105"/>
          <w:sz w:val="24"/>
          <w:szCs w:val="24"/>
        </w:rPr>
        <w:t>and/or</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strategic</w:t>
      </w:r>
      <w:r w:rsidRPr="0014034D">
        <w:rPr>
          <w:rFonts w:asciiTheme="minorHAnsi" w:hAnsiTheme="minorHAnsi" w:cstheme="minorHAnsi"/>
          <w:spacing w:val="8"/>
          <w:w w:val="105"/>
          <w:sz w:val="24"/>
          <w:szCs w:val="24"/>
        </w:rPr>
        <w:t xml:space="preserve"> </w:t>
      </w:r>
      <w:r w:rsidRPr="0014034D">
        <w:rPr>
          <w:rFonts w:asciiTheme="minorHAnsi" w:hAnsiTheme="minorHAnsi" w:cstheme="minorHAnsi"/>
          <w:w w:val="105"/>
          <w:sz w:val="24"/>
          <w:szCs w:val="24"/>
        </w:rPr>
        <w:t>plans;</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personnel</w:t>
      </w:r>
      <w:r w:rsidRPr="0014034D">
        <w:rPr>
          <w:rFonts w:asciiTheme="minorHAnsi" w:hAnsiTheme="minorHAnsi" w:cstheme="minorHAnsi"/>
          <w:spacing w:val="-4"/>
          <w:w w:val="105"/>
          <w:sz w:val="24"/>
          <w:szCs w:val="24"/>
        </w:rPr>
        <w:t xml:space="preserve"> </w:t>
      </w:r>
      <w:r w:rsidRPr="0014034D">
        <w:rPr>
          <w:rFonts w:asciiTheme="minorHAnsi" w:hAnsiTheme="minorHAnsi" w:cstheme="minorHAnsi"/>
          <w:w w:val="105"/>
          <w:sz w:val="24"/>
          <w:szCs w:val="24"/>
        </w:rPr>
        <w:t>information</w:t>
      </w:r>
      <w:r w:rsidRPr="0014034D">
        <w:rPr>
          <w:rFonts w:asciiTheme="minorHAnsi" w:hAnsiTheme="minorHAnsi" w:cstheme="minorHAnsi"/>
          <w:spacing w:val="-4"/>
          <w:w w:val="105"/>
          <w:sz w:val="24"/>
          <w:szCs w:val="24"/>
        </w:rPr>
        <w:t xml:space="preserve"> such as cell phone number, address, age, etc.;</w:t>
      </w:r>
    </w:p>
    <w:p w:rsidR="0014034D" w:rsidRPr="0014034D" w:rsidRDefault="0014034D" w:rsidP="0014034D">
      <w:pPr>
        <w:pStyle w:val="BodyText"/>
        <w:numPr>
          <w:ilvl w:val="0"/>
          <w:numId w:val="1"/>
        </w:numPr>
        <w:spacing w:before="0"/>
        <w:ind w:left="1080"/>
        <w:rPr>
          <w:rFonts w:asciiTheme="minorHAnsi" w:hAnsiTheme="minorHAnsi" w:cstheme="minorHAnsi"/>
          <w:sz w:val="24"/>
          <w:szCs w:val="24"/>
        </w:rPr>
      </w:pPr>
      <w:r w:rsidRPr="0014034D">
        <w:rPr>
          <w:rFonts w:asciiTheme="minorHAnsi" w:hAnsiTheme="minorHAnsi" w:cstheme="minorHAnsi"/>
          <w:w w:val="105"/>
          <w:sz w:val="24"/>
          <w:szCs w:val="24"/>
        </w:rPr>
        <w:t>donor</w:t>
      </w:r>
      <w:r w:rsidRPr="0014034D">
        <w:rPr>
          <w:rFonts w:asciiTheme="minorHAnsi" w:hAnsiTheme="minorHAnsi" w:cstheme="minorHAnsi"/>
          <w:spacing w:val="10"/>
          <w:w w:val="105"/>
          <w:sz w:val="24"/>
          <w:szCs w:val="24"/>
        </w:rPr>
        <w:t xml:space="preserve"> </w:t>
      </w:r>
      <w:r w:rsidRPr="0014034D">
        <w:rPr>
          <w:rFonts w:asciiTheme="minorHAnsi" w:hAnsiTheme="minorHAnsi" w:cstheme="minorHAnsi"/>
          <w:w w:val="105"/>
          <w:sz w:val="24"/>
          <w:szCs w:val="24"/>
        </w:rPr>
        <w:t>and</w:t>
      </w:r>
      <w:r w:rsidRPr="0014034D">
        <w:rPr>
          <w:rFonts w:asciiTheme="minorHAnsi" w:hAnsiTheme="minorHAnsi" w:cstheme="minorHAnsi"/>
          <w:spacing w:val="10"/>
          <w:w w:val="105"/>
          <w:sz w:val="24"/>
          <w:szCs w:val="24"/>
        </w:rPr>
        <w:t xml:space="preserve"> </w:t>
      </w:r>
      <w:r w:rsidRPr="0014034D">
        <w:rPr>
          <w:rFonts w:asciiTheme="minorHAnsi" w:hAnsiTheme="minorHAnsi" w:cstheme="minorHAnsi"/>
          <w:w w:val="105"/>
          <w:sz w:val="24"/>
          <w:szCs w:val="24"/>
        </w:rPr>
        <w:t>fundraising</w:t>
      </w:r>
      <w:r w:rsidRPr="0014034D">
        <w:rPr>
          <w:rFonts w:asciiTheme="minorHAnsi" w:hAnsiTheme="minorHAnsi" w:cstheme="minorHAnsi"/>
          <w:spacing w:val="10"/>
          <w:w w:val="105"/>
          <w:sz w:val="24"/>
          <w:szCs w:val="24"/>
        </w:rPr>
        <w:t xml:space="preserve"> </w:t>
      </w:r>
      <w:r w:rsidRPr="0014034D">
        <w:rPr>
          <w:rFonts w:asciiTheme="minorHAnsi" w:hAnsiTheme="minorHAnsi" w:cstheme="minorHAnsi"/>
          <w:w w:val="105"/>
          <w:sz w:val="24"/>
          <w:szCs w:val="24"/>
        </w:rPr>
        <w:t>information.</w:t>
      </w:r>
    </w:p>
    <w:p w:rsidR="0014034D" w:rsidRPr="0014034D" w:rsidRDefault="0014034D" w:rsidP="0014034D">
      <w:pPr>
        <w:pStyle w:val="BodyText"/>
        <w:spacing w:before="0"/>
        <w:ind w:left="0" w:firstLine="0"/>
        <w:rPr>
          <w:rFonts w:asciiTheme="minorHAnsi" w:hAnsiTheme="minorHAnsi" w:cstheme="minorHAnsi"/>
          <w:sz w:val="24"/>
          <w:szCs w:val="24"/>
        </w:rPr>
      </w:pPr>
    </w:p>
    <w:p w:rsidR="0014034D" w:rsidRPr="0014034D" w:rsidRDefault="0014034D" w:rsidP="0014034D">
      <w:pPr>
        <w:rPr>
          <w:rFonts w:cstheme="minorHAnsi"/>
          <w:b/>
          <w:i/>
          <w:spacing w:val="2"/>
          <w:w w:val="125"/>
          <w:sz w:val="24"/>
          <w:szCs w:val="24"/>
        </w:rPr>
      </w:pPr>
      <w:r w:rsidRPr="0014034D">
        <w:rPr>
          <w:rFonts w:cstheme="minorHAnsi"/>
          <w:b/>
          <w:i/>
          <w:spacing w:val="2"/>
          <w:w w:val="125"/>
          <w:sz w:val="24"/>
          <w:szCs w:val="24"/>
        </w:rPr>
        <w:t>GUIDING PRINCIPLE</w:t>
      </w:r>
    </w:p>
    <w:p w:rsidR="0014034D" w:rsidRPr="0014034D" w:rsidRDefault="0014034D" w:rsidP="0014034D">
      <w:pPr>
        <w:pStyle w:val="BodyText"/>
        <w:spacing w:before="0"/>
        <w:rPr>
          <w:rFonts w:asciiTheme="minorHAnsi" w:hAnsiTheme="minorHAnsi" w:cstheme="minorHAnsi"/>
          <w:sz w:val="24"/>
          <w:szCs w:val="24"/>
        </w:rPr>
      </w:pPr>
    </w:p>
    <w:p w:rsidR="0014034D" w:rsidRPr="0014034D" w:rsidRDefault="0014034D" w:rsidP="0014034D">
      <w:pPr>
        <w:pStyle w:val="BodyText"/>
        <w:spacing w:before="0"/>
        <w:ind w:left="0" w:firstLine="720"/>
        <w:rPr>
          <w:rFonts w:asciiTheme="minorHAnsi" w:hAnsiTheme="minorHAnsi" w:cstheme="minorHAnsi"/>
          <w:w w:val="105"/>
          <w:sz w:val="24"/>
          <w:szCs w:val="24"/>
        </w:rPr>
      </w:pPr>
      <w:r>
        <w:rPr>
          <w:rFonts w:asciiTheme="minorHAnsi" w:hAnsiTheme="minorHAnsi" w:cstheme="minorHAnsi"/>
          <w:w w:val="105"/>
          <w:sz w:val="24"/>
          <w:szCs w:val="24"/>
        </w:rPr>
        <w:t>AAU</w:t>
      </w:r>
      <w:r w:rsidRPr="0014034D">
        <w:rPr>
          <w:rFonts w:asciiTheme="minorHAnsi" w:hAnsiTheme="minorHAnsi" w:cstheme="minorHAnsi"/>
          <w:w w:val="105"/>
          <w:sz w:val="24"/>
          <w:szCs w:val="24"/>
        </w:rPr>
        <w:t xml:space="preserve"> respects and protects the conf</w:t>
      </w:r>
      <w:r>
        <w:rPr>
          <w:rFonts w:asciiTheme="minorHAnsi" w:hAnsiTheme="minorHAnsi" w:cstheme="minorHAnsi"/>
          <w:w w:val="105"/>
          <w:sz w:val="24"/>
          <w:szCs w:val="24"/>
        </w:rPr>
        <w:t>identiality and privacy of families. Additionally, AAU</w:t>
      </w:r>
      <w:r w:rsidRPr="0014034D">
        <w:rPr>
          <w:rFonts w:asciiTheme="minorHAnsi" w:hAnsiTheme="minorHAnsi" w:cstheme="minorHAnsi"/>
          <w:w w:val="105"/>
          <w:sz w:val="24"/>
          <w:szCs w:val="24"/>
        </w:rPr>
        <w:t xml:space="preserve"> protects confidential information that is vital to the i</w:t>
      </w:r>
      <w:r>
        <w:rPr>
          <w:rFonts w:asciiTheme="minorHAnsi" w:hAnsiTheme="minorHAnsi" w:cstheme="minorHAnsi"/>
          <w:w w:val="105"/>
          <w:sz w:val="24"/>
          <w:szCs w:val="24"/>
        </w:rPr>
        <w:t>nterests and the success of AAU</w:t>
      </w:r>
      <w:r w:rsidRPr="0014034D">
        <w:rPr>
          <w:rFonts w:asciiTheme="minorHAnsi" w:hAnsiTheme="minorHAnsi" w:cstheme="minorHAnsi"/>
          <w:w w:val="105"/>
          <w:sz w:val="24"/>
          <w:szCs w:val="24"/>
        </w:rPr>
        <w:t xml:space="preserve"> and </w:t>
      </w:r>
      <w:r>
        <w:rPr>
          <w:rFonts w:asciiTheme="minorHAnsi" w:hAnsiTheme="minorHAnsi" w:cstheme="minorHAnsi"/>
          <w:w w:val="105"/>
          <w:sz w:val="24"/>
          <w:szCs w:val="24"/>
        </w:rPr>
        <w:t>its programs.</w:t>
      </w:r>
    </w:p>
    <w:p w:rsidR="0014034D" w:rsidRPr="0014034D" w:rsidRDefault="0014034D" w:rsidP="0014034D">
      <w:pPr>
        <w:rPr>
          <w:rFonts w:cstheme="minorHAnsi"/>
          <w:sz w:val="24"/>
          <w:szCs w:val="24"/>
        </w:rPr>
      </w:pPr>
    </w:p>
    <w:p w:rsidR="0014034D" w:rsidRPr="0014034D" w:rsidRDefault="0014034D" w:rsidP="0014034D">
      <w:pPr>
        <w:pStyle w:val="BodyText"/>
        <w:spacing w:before="0"/>
        <w:ind w:left="0" w:firstLine="720"/>
        <w:rPr>
          <w:rFonts w:asciiTheme="minorHAnsi" w:eastAsiaTheme="minorHAnsi" w:hAnsiTheme="minorHAnsi" w:cstheme="minorHAnsi"/>
          <w:b/>
          <w:bCs/>
          <w:i/>
          <w:sz w:val="24"/>
          <w:szCs w:val="24"/>
          <w:u w:val="single"/>
        </w:rPr>
      </w:pPr>
      <w:r>
        <w:rPr>
          <w:rFonts w:asciiTheme="minorHAnsi" w:hAnsiTheme="minorHAnsi" w:cstheme="minorHAnsi"/>
          <w:b/>
          <w:bCs/>
          <w:i/>
          <w:sz w:val="24"/>
          <w:szCs w:val="24"/>
          <w:u w:val="single"/>
        </w:rPr>
        <w:t>AAU</w:t>
      </w:r>
      <w:r w:rsidRPr="0014034D">
        <w:rPr>
          <w:rFonts w:asciiTheme="minorHAnsi" w:hAnsiTheme="minorHAnsi" w:cstheme="minorHAnsi"/>
          <w:b/>
          <w:bCs/>
          <w:i/>
          <w:sz w:val="24"/>
          <w:szCs w:val="24"/>
          <w:u w:val="single"/>
        </w:rPr>
        <w:t xml:space="preserve"> “No Information” Policy: </w:t>
      </w:r>
    </w:p>
    <w:p w:rsidR="0014034D" w:rsidRPr="0014034D" w:rsidRDefault="0014034D" w:rsidP="0014034D">
      <w:pPr>
        <w:pStyle w:val="BodyText"/>
        <w:spacing w:before="0"/>
        <w:ind w:left="0" w:firstLine="0"/>
        <w:rPr>
          <w:rFonts w:asciiTheme="minorHAnsi" w:hAnsiTheme="minorHAnsi" w:cstheme="minorHAnsi"/>
          <w:w w:val="105"/>
          <w:sz w:val="24"/>
          <w:szCs w:val="24"/>
        </w:rPr>
      </w:pPr>
    </w:p>
    <w:p w:rsidR="0014034D" w:rsidRPr="0014034D" w:rsidRDefault="0014034D" w:rsidP="0014034D">
      <w:pPr>
        <w:pStyle w:val="BodyText"/>
        <w:spacing w:before="0"/>
        <w:ind w:left="0" w:firstLine="720"/>
        <w:rPr>
          <w:rFonts w:asciiTheme="minorHAnsi" w:hAnsiTheme="minorHAnsi" w:cstheme="minorHAnsi"/>
          <w:w w:val="105"/>
          <w:sz w:val="24"/>
          <w:szCs w:val="24"/>
        </w:rPr>
      </w:pPr>
      <w:r>
        <w:rPr>
          <w:rFonts w:asciiTheme="minorHAnsi" w:hAnsiTheme="minorHAnsi" w:cstheme="minorHAnsi"/>
          <w:w w:val="105"/>
          <w:sz w:val="24"/>
          <w:szCs w:val="24"/>
        </w:rPr>
        <w:t>Angels Among Us</w:t>
      </w:r>
      <w:r w:rsidRPr="0014034D">
        <w:rPr>
          <w:rFonts w:asciiTheme="minorHAnsi" w:hAnsiTheme="minorHAnsi" w:cstheme="minorHAnsi"/>
          <w:w w:val="105"/>
          <w:sz w:val="24"/>
          <w:szCs w:val="24"/>
        </w:rPr>
        <w:t xml:space="preserve">, its employees, officers, staff and agents shall take all reasonable steps to </w:t>
      </w:r>
      <w:r>
        <w:rPr>
          <w:rFonts w:asciiTheme="minorHAnsi" w:hAnsiTheme="minorHAnsi" w:cstheme="minorHAnsi"/>
          <w:w w:val="105"/>
          <w:sz w:val="24"/>
          <w:szCs w:val="24"/>
        </w:rPr>
        <w:t xml:space="preserve">follow family </w:t>
      </w:r>
      <w:r w:rsidRPr="0014034D">
        <w:rPr>
          <w:rFonts w:asciiTheme="minorHAnsi" w:hAnsiTheme="minorHAnsi" w:cstheme="minorHAnsi"/>
          <w:w w:val="105"/>
          <w:sz w:val="24"/>
          <w:szCs w:val="24"/>
        </w:rPr>
        <w:t>directions as to the release of no information; however, assumes no liability for any claims or costs which may occur from attempting to not disclose.</w:t>
      </w:r>
    </w:p>
    <w:p w:rsidR="0014034D" w:rsidRPr="0014034D" w:rsidRDefault="0014034D" w:rsidP="0014034D">
      <w:pPr>
        <w:pStyle w:val="BodyText"/>
        <w:spacing w:before="0"/>
        <w:ind w:left="0" w:firstLine="0"/>
        <w:rPr>
          <w:rFonts w:asciiTheme="minorHAnsi" w:hAnsiTheme="minorHAnsi" w:cstheme="minorHAnsi"/>
          <w:w w:val="105"/>
          <w:sz w:val="24"/>
          <w:szCs w:val="24"/>
        </w:rPr>
      </w:pPr>
    </w:p>
    <w:p w:rsidR="0014034D" w:rsidRPr="0014034D" w:rsidRDefault="0014034D" w:rsidP="0014034D">
      <w:pPr>
        <w:pStyle w:val="BodyText"/>
        <w:spacing w:before="0"/>
        <w:ind w:left="0" w:firstLine="720"/>
        <w:rPr>
          <w:rFonts w:asciiTheme="minorHAnsi" w:hAnsiTheme="minorHAnsi" w:cstheme="minorHAnsi"/>
          <w:b/>
          <w:bCs/>
          <w:i/>
          <w:sz w:val="24"/>
          <w:szCs w:val="24"/>
          <w:u w:val="single"/>
        </w:rPr>
      </w:pPr>
      <w:r w:rsidRPr="0014034D">
        <w:rPr>
          <w:rFonts w:asciiTheme="minorHAnsi" w:hAnsiTheme="minorHAnsi" w:cstheme="minorHAnsi"/>
          <w:b/>
          <w:bCs/>
          <w:i/>
          <w:sz w:val="24"/>
          <w:szCs w:val="24"/>
          <w:u w:val="single"/>
        </w:rPr>
        <w:t xml:space="preserve">PROCEDURE: </w:t>
      </w:r>
    </w:p>
    <w:p w:rsidR="0014034D" w:rsidRPr="0014034D" w:rsidRDefault="0014034D" w:rsidP="0014034D">
      <w:pPr>
        <w:pStyle w:val="BodyText"/>
        <w:spacing w:before="0"/>
        <w:rPr>
          <w:rFonts w:asciiTheme="minorHAnsi" w:hAnsiTheme="minorHAnsi" w:cstheme="minorHAnsi"/>
          <w:sz w:val="24"/>
          <w:szCs w:val="24"/>
        </w:rPr>
      </w:pPr>
    </w:p>
    <w:p w:rsidR="0014034D" w:rsidRPr="0014034D" w:rsidRDefault="0014034D" w:rsidP="0014034D">
      <w:pPr>
        <w:pStyle w:val="BodyText"/>
        <w:spacing w:before="0"/>
        <w:ind w:left="1080" w:hanging="360"/>
        <w:rPr>
          <w:rFonts w:asciiTheme="minorHAnsi" w:hAnsiTheme="minorHAnsi" w:cstheme="minorHAnsi"/>
          <w:sz w:val="24"/>
          <w:szCs w:val="24"/>
        </w:rPr>
      </w:pPr>
      <w:r>
        <w:rPr>
          <w:rFonts w:asciiTheme="minorHAnsi" w:hAnsiTheme="minorHAnsi" w:cstheme="minorHAnsi"/>
          <w:sz w:val="24"/>
          <w:szCs w:val="24"/>
        </w:rPr>
        <w:t>1</w:t>
      </w:r>
      <w:r w:rsidRPr="0014034D">
        <w:rPr>
          <w:rFonts w:asciiTheme="minorHAnsi" w:hAnsiTheme="minorHAnsi" w:cstheme="minorHAnsi"/>
          <w:sz w:val="24"/>
          <w:szCs w:val="24"/>
        </w:rPr>
        <w:t xml:space="preserve">. </w:t>
      </w:r>
      <w:r w:rsidRPr="0014034D">
        <w:rPr>
          <w:rFonts w:asciiTheme="minorHAnsi" w:hAnsiTheme="minorHAnsi" w:cstheme="minorHAnsi"/>
          <w:sz w:val="24"/>
          <w:szCs w:val="24"/>
        </w:rPr>
        <w:tab/>
        <w:t xml:space="preserve">All inquiries </w:t>
      </w:r>
      <w:r w:rsidR="00481AE6">
        <w:rPr>
          <w:rFonts w:asciiTheme="minorHAnsi" w:hAnsiTheme="minorHAnsi" w:cstheme="minorHAnsi"/>
          <w:sz w:val="24"/>
          <w:szCs w:val="24"/>
        </w:rPr>
        <w:t xml:space="preserve">by the </w:t>
      </w:r>
      <w:proofErr w:type="gramStart"/>
      <w:r w:rsidR="00481AE6">
        <w:rPr>
          <w:rFonts w:asciiTheme="minorHAnsi" w:hAnsiTheme="minorHAnsi" w:cstheme="minorHAnsi"/>
          <w:sz w:val="24"/>
          <w:szCs w:val="24"/>
        </w:rPr>
        <w:t>general public</w:t>
      </w:r>
      <w:proofErr w:type="gramEnd"/>
      <w:r w:rsidR="00481AE6">
        <w:rPr>
          <w:rFonts w:asciiTheme="minorHAnsi" w:hAnsiTheme="minorHAnsi" w:cstheme="minorHAnsi"/>
          <w:sz w:val="24"/>
          <w:szCs w:val="24"/>
        </w:rPr>
        <w:t xml:space="preserve"> </w:t>
      </w:r>
      <w:r w:rsidRPr="0014034D">
        <w:rPr>
          <w:rFonts w:asciiTheme="minorHAnsi" w:hAnsiTheme="minorHAnsi" w:cstheme="minorHAnsi"/>
          <w:sz w:val="24"/>
          <w:szCs w:val="24"/>
        </w:rPr>
        <w:t xml:space="preserve">asking for the </w:t>
      </w:r>
      <w:r w:rsidR="002D2175">
        <w:rPr>
          <w:rFonts w:asciiTheme="minorHAnsi" w:hAnsiTheme="minorHAnsi" w:cstheme="minorHAnsi"/>
          <w:sz w:val="24"/>
          <w:szCs w:val="24"/>
        </w:rPr>
        <w:t>family or patient family information</w:t>
      </w:r>
      <w:r w:rsidRPr="0014034D">
        <w:rPr>
          <w:rFonts w:asciiTheme="minorHAnsi" w:hAnsiTheme="minorHAnsi" w:cstheme="minorHAnsi"/>
          <w:sz w:val="24"/>
          <w:szCs w:val="24"/>
        </w:rPr>
        <w:t xml:space="preserve"> by name will receive a standard reply "I'm sorry, I have no record of a patient by that name at this time." </w:t>
      </w:r>
    </w:p>
    <w:p w:rsidR="0014034D" w:rsidRPr="0014034D" w:rsidRDefault="0014034D" w:rsidP="00481AE6">
      <w:pPr>
        <w:pStyle w:val="BodyText"/>
        <w:spacing w:before="0"/>
        <w:ind w:left="1080" w:hanging="360"/>
        <w:rPr>
          <w:rFonts w:asciiTheme="minorHAnsi" w:hAnsiTheme="minorHAnsi" w:cstheme="minorHAnsi"/>
          <w:sz w:val="24"/>
          <w:szCs w:val="24"/>
        </w:rPr>
        <w:sectPr w:rsidR="0014034D" w:rsidRPr="0014034D" w:rsidSect="0014034D">
          <w:pgSz w:w="12240" w:h="15840"/>
          <w:pgMar w:top="720" w:right="720" w:bottom="720" w:left="720" w:header="0" w:footer="220" w:gutter="0"/>
          <w:cols w:space="720"/>
          <w:docGrid w:linePitch="272"/>
        </w:sectPr>
      </w:pPr>
      <w:r>
        <w:rPr>
          <w:rFonts w:asciiTheme="minorHAnsi" w:hAnsiTheme="minorHAnsi" w:cstheme="minorHAnsi"/>
          <w:sz w:val="24"/>
          <w:szCs w:val="24"/>
        </w:rPr>
        <w:t>2</w:t>
      </w:r>
      <w:r w:rsidRPr="0014034D">
        <w:rPr>
          <w:rFonts w:asciiTheme="minorHAnsi" w:hAnsiTheme="minorHAnsi" w:cstheme="minorHAnsi"/>
          <w:sz w:val="24"/>
          <w:szCs w:val="24"/>
        </w:rPr>
        <w:t xml:space="preserve">. </w:t>
      </w:r>
      <w:r w:rsidRPr="0014034D">
        <w:rPr>
          <w:rFonts w:asciiTheme="minorHAnsi" w:hAnsiTheme="minorHAnsi" w:cstheme="minorHAnsi"/>
          <w:sz w:val="24"/>
          <w:szCs w:val="24"/>
        </w:rPr>
        <w:tab/>
        <w:t>This policy will not apply to the processing of medical, legal</w:t>
      </w:r>
      <w:r>
        <w:rPr>
          <w:rFonts w:asciiTheme="minorHAnsi" w:hAnsiTheme="minorHAnsi" w:cstheme="minorHAnsi"/>
          <w:sz w:val="24"/>
          <w:szCs w:val="24"/>
        </w:rPr>
        <w:t>, billing</w:t>
      </w:r>
      <w:r w:rsidR="00481AE6">
        <w:rPr>
          <w:rFonts w:asciiTheme="minorHAnsi" w:hAnsiTheme="minorHAnsi" w:cstheme="minorHAnsi"/>
          <w:sz w:val="24"/>
          <w:szCs w:val="24"/>
        </w:rPr>
        <w:t xml:space="preserve"> and insurance information.</w:t>
      </w:r>
    </w:p>
    <w:p w:rsidR="005B4508" w:rsidRDefault="005B4508" w:rsidP="005B4508">
      <w:pPr>
        <w:pStyle w:val="NormalWeb"/>
        <w:shd w:val="clear" w:color="auto" w:fill="FFFFFF"/>
        <w:jc w:val="center"/>
        <w:textAlignment w:val="baseline"/>
        <w:rPr>
          <w:rFonts w:asciiTheme="minorHAnsi" w:hAnsiTheme="minorHAnsi" w:cstheme="minorHAnsi"/>
        </w:rPr>
      </w:pPr>
      <w:r>
        <w:rPr>
          <w:rFonts w:cstheme="minorHAnsi"/>
          <w:b/>
          <w:i/>
          <w:noProof/>
          <w:spacing w:val="2"/>
          <w:w w:val="125"/>
        </w:rPr>
        <w:lastRenderedPageBreak/>
        <w:drawing>
          <wp:inline distT="0" distB="0" distL="0" distR="0" wp14:anchorId="61E29757" wp14:editId="4CD4DD04">
            <wp:extent cx="2457450" cy="1228725"/>
            <wp:effectExtent l="0" t="0" r="0" b="9525"/>
            <wp:docPr id="2" name="Picture 2" descr="C:\Users\reditech\AppData\Local\Microsoft\Windows\INetCache\Content.Word\AAU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ch\AppData\Local\Microsoft\Windows\INetCache\Content.Word\AAU_RG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inline>
        </w:drawing>
      </w:r>
    </w:p>
    <w:p w:rsidR="005B4508" w:rsidRPr="0014034D" w:rsidRDefault="005B4508" w:rsidP="005B4508">
      <w:pPr>
        <w:jc w:val="center"/>
        <w:rPr>
          <w:rFonts w:cstheme="minorHAnsi"/>
          <w:b/>
          <w:i/>
          <w:spacing w:val="2"/>
          <w:w w:val="125"/>
          <w:sz w:val="24"/>
          <w:szCs w:val="24"/>
        </w:rPr>
      </w:pPr>
      <w:r w:rsidRPr="0014034D">
        <w:rPr>
          <w:rFonts w:cstheme="minorHAnsi"/>
          <w:b/>
          <w:i/>
          <w:spacing w:val="2"/>
          <w:w w:val="125"/>
          <w:sz w:val="24"/>
          <w:szCs w:val="24"/>
        </w:rPr>
        <w:t>Protection of Privacy and Confidentiality of Information</w:t>
      </w:r>
      <w:r>
        <w:rPr>
          <w:rFonts w:cstheme="minorHAnsi"/>
          <w:b/>
          <w:i/>
          <w:spacing w:val="2"/>
          <w:w w:val="125"/>
          <w:sz w:val="24"/>
          <w:szCs w:val="24"/>
        </w:rPr>
        <w:t xml:space="preserve"> of </w:t>
      </w:r>
      <w:r>
        <w:rPr>
          <w:rFonts w:cstheme="minorHAnsi"/>
          <w:b/>
          <w:i/>
          <w:spacing w:val="2"/>
          <w:w w:val="125"/>
          <w:sz w:val="24"/>
          <w:szCs w:val="24"/>
        </w:rPr>
        <w:t>Donors and Visitors to AAU Socia</w:t>
      </w:r>
      <w:r w:rsidR="003A00A2">
        <w:rPr>
          <w:rFonts w:cstheme="minorHAnsi"/>
          <w:b/>
          <w:i/>
          <w:spacing w:val="2"/>
          <w:w w:val="125"/>
          <w:sz w:val="24"/>
          <w:szCs w:val="24"/>
        </w:rPr>
        <w:t>l Media and Marketing Outlets</w:t>
      </w:r>
    </w:p>
    <w:p w:rsidR="005B4508" w:rsidRDefault="005B4508" w:rsidP="005B4508">
      <w:pPr>
        <w:pStyle w:val="NormalWeb"/>
        <w:shd w:val="clear" w:color="auto" w:fill="FFFFFF"/>
        <w:textAlignment w:val="baseline"/>
        <w:rPr>
          <w:rFonts w:asciiTheme="minorHAnsi" w:hAnsiTheme="minorHAnsi" w:cstheme="minorHAnsi"/>
        </w:rPr>
      </w:pPr>
    </w:p>
    <w:p w:rsidR="005B4508" w:rsidRPr="005B4508" w:rsidRDefault="005B4508" w:rsidP="005B4508">
      <w:pPr>
        <w:pStyle w:val="NormalWeb"/>
        <w:shd w:val="clear" w:color="auto" w:fill="FFFFFF"/>
        <w:textAlignment w:val="baseline"/>
        <w:rPr>
          <w:rFonts w:asciiTheme="minorHAnsi" w:hAnsiTheme="minorHAnsi" w:cstheme="minorHAnsi"/>
        </w:rPr>
      </w:pPr>
      <w:r>
        <w:rPr>
          <w:rFonts w:asciiTheme="minorHAnsi" w:hAnsiTheme="minorHAnsi" w:cstheme="minorHAnsi"/>
        </w:rPr>
        <w:t>Angels Among Us,</w:t>
      </w:r>
      <w:r w:rsidRPr="005B4508">
        <w:rPr>
          <w:rFonts w:asciiTheme="minorHAnsi" w:hAnsiTheme="minorHAnsi" w:cstheme="minorHAnsi"/>
        </w:rPr>
        <w:t xml:space="preserve"> Inc. is the sole owner of the information collected on its website</w:t>
      </w:r>
      <w:r w:rsidR="003A00A2">
        <w:rPr>
          <w:rFonts w:asciiTheme="minorHAnsi" w:hAnsiTheme="minorHAnsi" w:cstheme="minorHAnsi"/>
        </w:rPr>
        <w:t xml:space="preserve"> and or other social media platforms</w:t>
      </w:r>
      <w:r w:rsidRPr="005B4508">
        <w:rPr>
          <w:rFonts w:asciiTheme="minorHAnsi" w:hAnsiTheme="minorHAnsi" w:cstheme="minorHAnsi"/>
        </w:rPr>
        <w:t>. We do not share, sell, or exchange this information.</w:t>
      </w:r>
    </w:p>
    <w:p w:rsidR="005B4508" w:rsidRPr="005B4508" w:rsidRDefault="005B4508" w:rsidP="005B4508">
      <w:pPr>
        <w:pStyle w:val="NormalWeb"/>
        <w:shd w:val="clear" w:color="auto" w:fill="FFFFFF"/>
        <w:textAlignment w:val="baseline"/>
        <w:rPr>
          <w:rFonts w:asciiTheme="minorHAnsi" w:hAnsiTheme="minorHAnsi" w:cstheme="minorHAnsi"/>
        </w:rPr>
      </w:pPr>
      <w:r>
        <w:rPr>
          <w:rFonts w:asciiTheme="minorHAnsi" w:hAnsiTheme="minorHAnsi" w:cstheme="minorHAnsi"/>
        </w:rPr>
        <w:t>Angels Among Us</w:t>
      </w:r>
      <w:r w:rsidRPr="005B4508">
        <w:rPr>
          <w:rFonts w:asciiTheme="minorHAnsi" w:hAnsiTheme="minorHAnsi" w:cstheme="minorHAnsi"/>
        </w:rPr>
        <w:t>, Inc. collects information from the users of its website at several different points on the s</w:t>
      </w:r>
      <w:bookmarkStart w:id="0" w:name="_GoBack"/>
      <w:bookmarkEnd w:id="0"/>
      <w:r w:rsidRPr="005B4508">
        <w:rPr>
          <w:rFonts w:asciiTheme="minorHAnsi" w:hAnsiTheme="minorHAnsi" w:cstheme="minorHAnsi"/>
        </w:rPr>
        <w:t>ite. We use our visitors' Internet Protocol (IP) addresses to analyze trends, administer the site, track their movement and gather broad demographic information for aggregate use, however the IP addresses are not linked to personally identifiable information.</w:t>
      </w:r>
    </w:p>
    <w:p w:rsidR="005B4508" w:rsidRDefault="005B4508" w:rsidP="005B4508">
      <w:pPr>
        <w:pStyle w:val="NormalWeb"/>
        <w:shd w:val="clear" w:color="auto" w:fill="FFFFFF"/>
        <w:textAlignment w:val="baseline"/>
        <w:rPr>
          <w:rFonts w:asciiTheme="minorHAnsi" w:hAnsiTheme="minorHAnsi" w:cstheme="minorHAnsi"/>
        </w:rPr>
      </w:pPr>
      <w:r w:rsidRPr="005B4508">
        <w:rPr>
          <w:rFonts w:asciiTheme="minorHAnsi" w:hAnsiTheme="minorHAnsi" w:cstheme="minorHAnsi"/>
        </w:rPr>
        <w:t>It is possible that if you register for a program or newsletter that you may receive an online fundraising appeal from</w:t>
      </w:r>
      <w:r>
        <w:rPr>
          <w:rFonts w:asciiTheme="minorHAnsi" w:hAnsiTheme="minorHAnsi" w:cstheme="minorHAnsi"/>
        </w:rPr>
        <w:t xml:space="preserve"> Angels Among Us</w:t>
      </w:r>
      <w:r w:rsidRPr="005B4508">
        <w:rPr>
          <w:rFonts w:asciiTheme="minorHAnsi" w:hAnsiTheme="minorHAnsi" w:cstheme="minorHAnsi"/>
        </w:rPr>
        <w:t xml:space="preserve">, Inc. Only email addresses or regular mail addresses would be used for this purpose; we do not use treatment/condition related information to target any potential contributors. </w:t>
      </w:r>
    </w:p>
    <w:p w:rsidR="005B4508" w:rsidRDefault="005B4508" w:rsidP="005B4508">
      <w:pPr>
        <w:pStyle w:val="NormalWeb"/>
        <w:shd w:val="clear" w:color="auto" w:fill="FFFFFF"/>
        <w:textAlignment w:val="baseline"/>
        <w:rPr>
          <w:rFonts w:asciiTheme="minorHAnsi" w:hAnsiTheme="minorHAnsi" w:cstheme="minorHAnsi"/>
        </w:rPr>
      </w:pPr>
      <w:r w:rsidRPr="005B4508">
        <w:rPr>
          <w:rFonts w:asciiTheme="minorHAnsi" w:hAnsiTheme="minorHAnsi" w:cstheme="minorHAnsi"/>
        </w:rPr>
        <w:t xml:space="preserve">Users may request to be removed from mailing lists at any time. To review or request corrections to your personal information collected by </w:t>
      </w:r>
      <w:r>
        <w:rPr>
          <w:rFonts w:asciiTheme="minorHAnsi" w:hAnsiTheme="minorHAnsi" w:cstheme="minorHAnsi"/>
        </w:rPr>
        <w:t>Angels Among Us</w:t>
      </w:r>
      <w:r w:rsidRPr="005B4508">
        <w:rPr>
          <w:rFonts w:asciiTheme="minorHAnsi" w:hAnsiTheme="minorHAnsi" w:cstheme="minorHAnsi"/>
        </w:rPr>
        <w:t>, Inc., please contact us at </w:t>
      </w:r>
      <w:hyperlink r:id="rId7" w:history="1">
        <w:r w:rsidRPr="005368AC">
          <w:rPr>
            <w:rStyle w:val="Hyperlink"/>
            <w:rFonts w:asciiTheme="minorHAnsi" w:hAnsiTheme="minorHAnsi" w:cstheme="minorHAnsi"/>
          </w:rPr>
          <w:t>info@myangelsamongus.org</w:t>
        </w:r>
      </w:hyperlink>
      <w:r>
        <w:rPr>
          <w:rFonts w:asciiTheme="minorHAnsi" w:hAnsiTheme="minorHAnsi" w:cstheme="minorHAnsi"/>
        </w:rPr>
        <w:t>.</w:t>
      </w:r>
    </w:p>
    <w:p w:rsidR="003A00A2" w:rsidRPr="003A00A2" w:rsidRDefault="003A00A2" w:rsidP="005B4508">
      <w:pPr>
        <w:pStyle w:val="NormalWeb"/>
        <w:shd w:val="clear" w:color="auto" w:fill="FFFFFF"/>
        <w:textAlignment w:val="baseline"/>
        <w:rPr>
          <w:rFonts w:asciiTheme="minorHAnsi" w:hAnsiTheme="minorHAnsi" w:cstheme="minorHAnsi"/>
        </w:rPr>
      </w:pPr>
      <w:r w:rsidRPr="003A00A2">
        <w:rPr>
          <w:rFonts w:asciiTheme="minorHAnsi" w:hAnsiTheme="minorHAnsi" w:cstheme="minorHAnsi"/>
          <w:shd w:val="clear" w:color="auto" w:fill="FFFFFF"/>
        </w:rPr>
        <w:t>Visitors to </w:t>
      </w:r>
      <w:r w:rsidRPr="003A00A2">
        <w:rPr>
          <w:rFonts w:asciiTheme="minorHAnsi" w:eastAsia="Calibri" w:hAnsiTheme="minorHAnsi" w:cstheme="minorHAnsi"/>
          <w:shd w:val="clear" w:color="auto" w:fill="FFFFFF"/>
        </w:rPr>
        <w:t>myangelsamongus.org</w:t>
      </w:r>
      <w:r w:rsidRPr="003A00A2">
        <w:rPr>
          <w:rFonts w:asciiTheme="minorHAnsi" w:hAnsiTheme="minorHAnsi" w:cstheme="minorHAnsi"/>
          <w:shd w:val="clear" w:color="auto" w:fill="FFFFFF"/>
        </w:rPr>
        <w:t> who make monetary contributions through the website are asked to provide information, which is kept on a proprietary database. We will not share, sell or exchange donor’s information for third party’s fundraising or marketing purposes.</w:t>
      </w:r>
    </w:p>
    <w:p w:rsidR="003A00A2" w:rsidRDefault="003A00A2" w:rsidP="005B4508">
      <w:pPr>
        <w:pStyle w:val="NormalWeb"/>
        <w:shd w:val="clear" w:color="auto" w:fill="FFFFFF"/>
        <w:textAlignment w:val="baseline"/>
        <w:rPr>
          <w:rFonts w:asciiTheme="minorHAnsi" w:hAnsiTheme="minorHAnsi" w:cstheme="minorHAnsi"/>
        </w:rPr>
      </w:pPr>
      <w:r>
        <w:rPr>
          <w:rFonts w:asciiTheme="minorHAnsi" w:hAnsiTheme="minorHAnsi" w:cstheme="minorHAnsi"/>
        </w:rPr>
        <w:t>Donor information is considered confidential and therefor is not shared, sold or exchanged for any purpose outside of our regular organizational activities and programs.  Donor information is held on a secure donor database with only staff log-in access granted for those who need to access that information for correspondence and marketing purposes.  Donors have the right to remain “anonymous” and also to have a designation “do not solicit” and those designations are enforced throughout the agency.</w:t>
      </w:r>
    </w:p>
    <w:p w:rsidR="005B4508" w:rsidRPr="005B4508" w:rsidRDefault="005B4508" w:rsidP="005B4508">
      <w:pPr>
        <w:pStyle w:val="NormalWeb"/>
        <w:shd w:val="clear" w:color="auto" w:fill="FFFFFF"/>
        <w:textAlignment w:val="baseline"/>
        <w:rPr>
          <w:rFonts w:asciiTheme="minorHAnsi" w:hAnsiTheme="minorHAnsi" w:cstheme="minorHAnsi"/>
        </w:rPr>
      </w:pPr>
    </w:p>
    <w:p w:rsidR="001F4554" w:rsidRPr="0014034D" w:rsidRDefault="009F62EA">
      <w:pPr>
        <w:rPr>
          <w:rFonts w:cstheme="minorHAnsi"/>
          <w:sz w:val="24"/>
          <w:szCs w:val="24"/>
        </w:rPr>
      </w:pPr>
    </w:p>
    <w:sectPr w:rsidR="001F4554" w:rsidRPr="0014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C14"/>
    <w:multiLevelType w:val="hybridMultilevel"/>
    <w:tmpl w:val="F6EECDA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4D"/>
    <w:rsid w:val="0014034D"/>
    <w:rsid w:val="002D2175"/>
    <w:rsid w:val="003A00A2"/>
    <w:rsid w:val="00432EFD"/>
    <w:rsid w:val="00481AE6"/>
    <w:rsid w:val="005B4508"/>
    <w:rsid w:val="00706B46"/>
    <w:rsid w:val="00813028"/>
    <w:rsid w:val="009F62EA"/>
    <w:rsid w:val="00B4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F761"/>
  <w15:chartTrackingRefBased/>
  <w15:docId w15:val="{25E7CE4C-EB8B-4D31-B9DB-5BB914C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34D"/>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34D"/>
    <w:pPr>
      <w:spacing w:before="60"/>
      <w:ind w:left="100" w:firstLine="480"/>
    </w:pPr>
    <w:rPr>
      <w:rFonts w:ascii="Calibri" w:eastAsia="Calibri" w:hAnsi="Calibri"/>
      <w:sz w:val="19"/>
      <w:szCs w:val="19"/>
    </w:rPr>
  </w:style>
  <w:style w:type="character" w:customStyle="1" w:styleId="BodyTextChar">
    <w:name w:val="Body Text Char"/>
    <w:basedOn w:val="DefaultParagraphFont"/>
    <w:link w:val="BodyText"/>
    <w:uiPriority w:val="1"/>
    <w:rsid w:val="0014034D"/>
    <w:rPr>
      <w:rFonts w:ascii="Calibri" w:eastAsia="Calibri" w:hAnsi="Calibri"/>
      <w:sz w:val="19"/>
      <w:szCs w:val="19"/>
    </w:rPr>
  </w:style>
  <w:style w:type="paragraph" w:styleId="NormalWeb">
    <w:name w:val="Normal (Web)"/>
    <w:basedOn w:val="Normal"/>
    <w:uiPriority w:val="99"/>
    <w:semiHidden/>
    <w:unhideWhenUsed/>
    <w:rsid w:val="005B45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08"/>
    <w:rPr>
      <w:color w:val="0000FF"/>
      <w:u w:val="single"/>
    </w:rPr>
  </w:style>
  <w:style w:type="character" w:styleId="UnresolvedMention">
    <w:name w:val="Unresolved Mention"/>
    <w:basedOn w:val="DefaultParagraphFont"/>
    <w:uiPriority w:val="99"/>
    <w:semiHidden/>
    <w:unhideWhenUsed/>
    <w:rsid w:val="005B4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yangelsamong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2D16-B0D9-4FCE-90F6-1BB8AB36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Nelson</dc:creator>
  <cp:keywords/>
  <dc:description/>
  <cp:lastModifiedBy>Susie Nelson</cp:lastModifiedBy>
  <cp:revision>4</cp:revision>
  <dcterms:created xsi:type="dcterms:W3CDTF">2017-10-10T20:32:00Z</dcterms:created>
  <dcterms:modified xsi:type="dcterms:W3CDTF">2017-10-11T15:39:00Z</dcterms:modified>
</cp:coreProperties>
</file>